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1134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Данные для учета успеваемости студентов </w:t>
      </w:r>
      <w:r>
        <w:rPr>
          <w:rFonts w:ascii="Times New Roman" w:hAnsi="Times New Roman"/>
          <w:b/>
          <w:sz w:val="28"/>
          <w:szCs w:val="28"/>
        </w:rPr>
        <w:t xml:space="preserve">в</w:t>
      </w:r>
      <w:r>
        <w:rPr>
          <w:rFonts w:ascii="Times New Roman" w:hAnsi="Times New Roman"/>
          <w:b/>
          <w:sz w:val="28"/>
          <w:szCs w:val="28"/>
        </w:rPr>
        <w:t xml:space="preserve"> БАРС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88"/>
        <w:pBdr/>
        <w:spacing/>
        <w:ind/>
        <w:rPr>
          <w:b/>
          <w:i w:val="0"/>
          <w:iCs w:val="0"/>
          <w:highlight w:val="yellow"/>
        </w:rPr>
      </w:pPr>
      <w:r>
        <w:rPr>
          <w:b/>
          <w:i w:val="0"/>
          <w:iCs w:val="0"/>
          <w:highlight w:val="yellow"/>
        </w:rPr>
      </w:r>
      <w:r>
        <w:rPr>
          <w:b/>
          <w:i w:val="0"/>
          <w:iCs w:val="0"/>
          <w:highlight w:val="yellow"/>
        </w:rPr>
      </w:r>
      <w:r>
        <w:rPr>
          <w:b/>
          <w:i w:val="0"/>
          <w:iCs w:val="0"/>
          <w:highlight w:val="yellow"/>
        </w:rPr>
      </w:r>
    </w:p>
    <w:p>
      <w:pPr>
        <w:pStyle w:val="888"/>
        <w:pBdr/>
        <w:spacing/>
        <w:ind/>
        <w:rPr>
          <w:b/>
          <w:i w:val="0"/>
          <w:iCs w:val="0"/>
        </w:rPr>
      </w:pPr>
      <w:r>
        <w:rPr>
          <w:b/>
          <w:i w:val="0"/>
          <w:iCs w:val="0"/>
          <w:highlight w:val="yellow"/>
        </w:rPr>
        <w:t xml:space="preserve">Название работы</w:t>
      </w:r>
      <w:r>
        <w:rPr>
          <w:b/>
          <w:i w:val="0"/>
          <w:iCs w:val="0"/>
        </w:rPr>
      </w:r>
      <w:r>
        <w:rPr>
          <w:b/>
          <w:i w:val="0"/>
          <w:iCs w:val="0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КУРСОВАЯ РАБОТА</w:t>
      </w:r>
      <w:r>
        <w:rPr>
          <w:rFonts w:ascii="Times New Roman" w:hAnsi="Times New Roman"/>
          <w:bCs/>
          <w:sz w:val="28"/>
          <w:szCs w:val="26"/>
        </w:rPr>
      </w:r>
      <w:r>
        <w:rPr>
          <w:rFonts w:ascii="Times New Roman" w:hAnsi="Times New Roman"/>
          <w:bCs/>
          <w:sz w:val="28"/>
          <w:szCs w:val="26"/>
        </w:rPr>
      </w:r>
    </w:p>
    <w:p>
      <w:pPr>
        <w:pBdr/>
        <w:spacing w:after="0" w:line="360" w:lineRule="auto"/>
        <w:ind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студент</w:t>
      </w:r>
      <w:r>
        <w:rPr>
          <w:rFonts w:ascii="Times New Roman" w:hAnsi="Times New Roman"/>
          <w:sz w:val="28"/>
          <w:szCs w:val="26"/>
          <w:highlight w:val="yellow"/>
        </w:rPr>
        <w:t xml:space="preserve">а</w:t>
      </w:r>
      <w:r>
        <w:rPr>
          <w:rFonts w:ascii="Times New Roman" w:hAnsi="Times New Roman"/>
          <w:sz w:val="28"/>
          <w:szCs w:val="26"/>
          <w:highlight w:val="yellow"/>
          <w:lang w:val="en-US"/>
        </w:rPr>
        <w:t xml:space="preserve">/</w:t>
      </w:r>
      <w:r>
        <w:rPr>
          <w:rFonts w:ascii="Times New Roman" w:hAnsi="Times New Roman"/>
          <w:sz w:val="28"/>
          <w:szCs w:val="26"/>
          <w:highlight w:val="yellow"/>
        </w:rPr>
        <w:t xml:space="preserve">ки</w:t>
      </w: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iCs/>
          <w:sz w:val="28"/>
          <w:szCs w:val="26"/>
          <w:highlight w:val="none"/>
        </w:rPr>
        <w:t xml:space="preserve">3</w:t>
      </w:r>
      <w:r>
        <w:rPr>
          <w:rFonts w:ascii="Times New Roman" w:hAnsi="Times New Roman"/>
          <w:sz w:val="28"/>
          <w:szCs w:val="26"/>
        </w:rPr>
        <w:t xml:space="preserve"> курса</w:t>
      </w:r>
      <w:r>
        <w:rPr>
          <w:rFonts w:ascii="Times New Roman" w:hAnsi="Times New Roman"/>
          <w:sz w:val="28"/>
          <w:szCs w:val="26"/>
        </w:rPr>
        <w:t xml:space="preserve"> 33</w:t>
      </w:r>
      <w:r>
        <w:rPr>
          <w:rFonts w:ascii="Times New Roman" w:hAnsi="Times New Roman"/>
          <w:sz w:val="28"/>
          <w:szCs w:val="26"/>
          <w:highlight w:val="yellow"/>
        </w:rPr>
        <w:t xml:space="preserve">?</w:t>
      </w:r>
      <w:r>
        <w:rPr>
          <w:rFonts w:ascii="Times New Roman" w:hAnsi="Times New Roman"/>
          <w:sz w:val="28"/>
          <w:szCs w:val="26"/>
        </w:rPr>
        <w:t xml:space="preserve"> группы специальности 10.05.01 Компьютерная безопасность</w:t>
      </w:r>
      <w:r>
        <w:rPr>
          <w:rFonts w:ascii="Times New Roman" w:hAnsi="Times New Roman"/>
          <w:sz w:val="28"/>
          <w:szCs w:val="26"/>
        </w:rPr>
        <w:t xml:space="preserve"> факультета </w:t>
      </w:r>
      <w:r>
        <w:rPr>
          <w:rFonts w:ascii="Times New Roman" w:hAnsi="Times New Roman"/>
          <w:iCs/>
          <w:sz w:val="28"/>
          <w:szCs w:val="26"/>
        </w:rPr>
        <w:t xml:space="preserve">компьютерных наук и информационных технологий</w:t>
      </w:r>
      <w:r>
        <w:rPr>
          <w:rFonts w:ascii="Times New Roman" w:hAnsi="Times New Roman"/>
          <w:sz w:val="28"/>
          <w:szCs w:val="26"/>
        </w:rPr>
      </w:r>
      <w:r>
        <w:rPr>
          <w:rFonts w:ascii="Times New Roman" w:hAnsi="Times New Roman"/>
          <w:sz w:val="28"/>
          <w:szCs w:val="26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Фамилькиной Именины Отчествовны (в род</w:t>
      </w:r>
      <w:r>
        <w:rPr>
          <w:rFonts w:ascii="Times New Roman" w:hAnsi="Times New Roman"/>
          <w:sz w:val="28"/>
          <w:szCs w:val="28"/>
          <w:highlight w:val="yellow"/>
        </w:rPr>
        <w:t xml:space="preserve">ительном </w:t>
      </w:r>
      <w:r>
        <w:rPr>
          <w:rFonts w:ascii="Times New Roman" w:hAnsi="Times New Roman"/>
          <w:sz w:val="28"/>
          <w:szCs w:val="28"/>
          <w:highlight w:val="yellow"/>
        </w:rPr>
        <w:t xml:space="preserve">п</w:t>
      </w:r>
      <w:r>
        <w:rPr>
          <w:rFonts w:ascii="Times New Roman" w:hAnsi="Times New Roman"/>
          <w:sz w:val="28"/>
          <w:szCs w:val="28"/>
          <w:highlight w:val="yellow"/>
        </w:rPr>
        <w:t xml:space="preserve">адеже)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Таблица баллов по видам учебной деятельности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  <w:sz w:val="28"/>
          <w:szCs w:val="28"/>
        </w:rPr>
      </w:r>
    </w:p>
    <w:tbl>
      <w:tblPr>
        <w:tblInd w:w="-318" w:type="dxa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709"/>
        <w:gridCol w:w="1134"/>
        <w:gridCol w:w="1134"/>
        <w:gridCol w:w="1219"/>
        <w:gridCol w:w="1605"/>
        <w:gridCol w:w="1380"/>
        <w:gridCol w:w="1387"/>
        <w:gridCol w:w="75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282A296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BBDA0B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795A6C6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2C217B6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5E6C476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0AC703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417EB86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75B938B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D686C3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4E0BF36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Се-местр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6E3E2D7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Лек-ции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593107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Лабора-торные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E26C3FE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Практи-ческие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 w14:paraId="605CF6B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F80EF0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Самосто-ятельная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 w14:paraId="17269BEE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07ADEF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Автомати-зированное тестирование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88015D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commentRangeStart w:id="0"/>
            <w:r>
              <w:rPr>
                <w:rFonts w:ascii="Times New Roman" w:hAnsi="Times New Roman"/>
                <w:sz w:val="24"/>
                <w:szCs w:val="24"/>
              </w:rPr>
              <w:t xml:space="preserve">Другие виды учебной деяте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ль-ности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=10+10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commentRangeEnd w:id="0"/>
            <w:r>
              <w:commentReference w:id="0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80B44F1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Промежу-точная аттестация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 w14:paraId="123EE7A4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E51E55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Ито-го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E3BC3F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6
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E253588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4CC36F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23A6435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FDACB9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C50B26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76A543B6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6F363C9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EFF67D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4683"/>
        <w:gridCol w:w="2654"/>
        <w:gridCol w:w="2234"/>
      </w:tblGrid>
      <w:tr>
        <w:trPr/>
        <w:tc>
          <w:tcPr>
            <w:shd w:val="clear" w:color="auto" w:fill="auto"/>
            <w:tcBorders/>
            <w:tcW w:w="4683" w:type="dxa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Научный руководитель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должность, уч. степень, уч. звание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654" w:type="dxa"/>
            <w:vAlign w:val="bottom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234" w:type="dxa"/>
            <w:vAlign w:val="bottom"/>
          </w:tcPr>
          <w:p>
            <w:pPr>
              <w:pBdr/>
              <w:spacing w:after="0" w:line="36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И. О. Фамилия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4683" w:type="dxa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auto" w:fill="auto"/>
            <w:tcBorders/>
            <w:tcW w:w="2654" w:type="dxa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 xml:space="preserve">подпись, дата</w:t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auto" w:fill="auto"/>
            <w:tcBorders/>
            <w:tcW w:w="2234" w:type="dxa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</w:tr>
    </w:tbl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h="16838" w:orient="portrait" w:w="11906"/>
      <w:pgMar w:top="1134" w:right="851" w:bottom="1134" w:left="1418" w:header="709" w:footer="709" w:gutter="0"/>
      <w:cols w:num="1" w:sep="0" w:space="708" w:equalWidth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isanekai" w:date="2026-05-17T16:43:20Z" w:initials="a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 - за работу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 - за участие в научных мероприятиях и патенты по теме курсовой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Оценивается планомерная работа над курсовой работой во время</w:t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семестра, регулярные консультации с научным руководителем,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своевременное представление курсовой работы на защиту – от 0 до 10</w:t>
      </w:r>
    </w:p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баллов; участие в научных мероприятиях по тематике курсовой работы или</w:t>
      </w:r>
    </w:p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ином публичном представлении результатов курсовой работы, в том числе</w:t>
      </w:r>
    </w:p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участие в создании объектов интеллектуальной собственности; публикация</w:t>
      </w:r>
    </w:p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результатов исследований, выполненных в рамках курсовой работы – от 0 до</w:t>
      </w:r>
    </w:p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01992CE" w16cex:dateUtc="2026-05-17T12:43:2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B" w16cid:durableId="501992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81328"/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sanekai">
    <w15:presenceInfo w15:providerId="Teamlab" w15:userId="aisane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9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9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9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9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9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9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9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9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9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9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9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888">
    <w:name w:val="Heading 1"/>
    <w:basedOn w:val="887"/>
    <w:next w:val="887"/>
    <w:link w:val="893"/>
    <w:qFormat/>
    <w:pPr>
      <w:keepNext w:val="true"/>
      <w:pBdr/>
      <w:spacing w:after="0" w:line="360" w:lineRule="auto"/>
      <w:ind/>
      <w:jc w:val="center"/>
      <w:outlineLvl w:val="0"/>
    </w:pPr>
    <w:rPr>
      <w:rFonts w:ascii="Times New Roman" w:hAnsi="Times New Roman" w:eastAsia="Times New Roman"/>
      <w:i/>
      <w:iCs/>
      <w:sz w:val="28"/>
      <w:szCs w:val="26"/>
      <w:lang w:eastAsia="ru-RU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paragraph" w:styleId="892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3" w:customStyle="1">
    <w:name w:val="Заголовок 1 Знак"/>
    <w:link w:val="888"/>
    <w:pPr>
      <w:pBdr/>
      <w:spacing/>
      <w:ind/>
    </w:pPr>
    <w:rPr>
      <w:rFonts w:ascii="Times New Roman" w:hAnsi="Times New Roman" w:eastAsia="Times New Roman"/>
      <w:i/>
      <w:iCs/>
      <w:sz w:val="28"/>
      <w:szCs w:val="26"/>
    </w:rPr>
  </w:style>
  <w:style w:type="paragraph" w:styleId="894" w:customStyle="1">
    <w:name w:val="Абзац списка1"/>
    <w:basedOn w:val="887"/>
    <w:pPr>
      <w:pBdr/>
      <w: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omments" Target="comments.xml" /><Relationship Id="rId10" Type="http://schemas.microsoft.com/office/2011/relationships/commentsExtended" Target="commentsExtended.xml" /><Relationship Id="rId11" Type="http://schemas.microsoft.com/office/2018/08/relationships/commentsExtensible" Target="commentsExtensible.xml" /><Relationship Id="rId12" Type="http://schemas.microsoft.com/office/2016/09/relationships/commentsIds" Target="commentsIds.xml" /><Relationship Id="rId13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ТОКБиК</dc:creator>
  <cp:keywords/>
  <dc:description/>
  <cp:revision>38</cp:revision>
  <dcterms:created xsi:type="dcterms:W3CDTF">2012-11-22T07:44:00Z</dcterms:created>
  <dcterms:modified xsi:type="dcterms:W3CDTF">2026-05-17T13:13:00Z</dcterms:modified>
</cp:coreProperties>
</file>